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DE1" w:rsidRPr="00A2679A" w:rsidRDefault="00195DE1" w:rsidP="00195DE1">
      <w:pPr>
        <w:rPr>
          <w:rFonts w:ascii="標楷體" w:eastAsia="標楷體" w:hAnsi="標楷體" w:cs="Arial"/>
          <w:color w:val="FF9900"/>
          <w:sz w:val="28"/>
          <w:szCs w:val="28"/>
        </w:rPr>
      </w:pPr>
      <w:bookmarkStart w:id="0" w:name="_GoBack"/>
      <w:bookmarkEnd w:id="0"/>
      <w:r w:rsidRPr="00A2679A">
        <w:rPr>
          <w:rFonts w:ascii="標楷體" w:eastAsia="標楷體" w:hAnsi="標楷體" w:cs="Arial" w:hint="eastAsia"/>
          <w:color w:val="FF9900"/>
          <w:sz w:val="28"/>
          <w:szCs w:val="28"/>
        </w:rPr>
        <w:t>校園網路使用規範</w:t>
      </w:r>
    </w:p>
    <w:p w:rsidR="00195DE1" w:rsidRPr="00A2679A" w:rsidRDefault="00EC1C98" w:rsidP="00195DE1">
      <w:pPr>
        <w:jc w:val="center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/>
          <w:sz w:val="28"/>
          <w:szCs w:val="28"/>
        </w:rPr>
        <w:pict>
          <v:rect id="_x0000_i1025" style="width:31.6pt;height:1.5pt" o:hralign="center" o:hrstd="t" o:hr="t" fillcolor="#a0a0a0" stroked="f"/>
        </w:pict>
      </w:r>
    </w:p>
    <w:p w:rsidR="00195DE1" w:rsidRPr="00A2679A" w:rsidRDefault="00195DE1" w:rsidP="00195DE1">
      <w:pPr>
        <w:pStyle w:val="Web"/>
        <w:jc w:val="right"/>
        <w:rPr>
          <w:rFonts w:ascii="標楷體" w:eastAsia="標楷體" w:hAnsi="標楷體" w:cs="Arial"/>
          <w:sz w:val="28"/>
          <w:szCs w:val="28"/>
        </w:rPr>
      </w:pPr>
      <w:r w:rsidRPr="00A2679A">
        <w:rPr>
          <w:rFonts w:ascii="標楷體" w:eastAsia="標楷體" w:hAnsi="標楷體" w:cs="Arial" w:hint="eastAsia"/>
          <w:sz w:val="28"/>
          <w:szCs w:val="28"/>
        </w:rPr>
        <w:t>教育部</w:t>
      </w:r>
      <w:r w:rsidRPr="00A2679A">
        <w:rPr>
          <w:rFonts w:ascii="標楷體" w:eastAsia="標楷體" w:hAnsi="標楷體" w:cs="Arial"/>
          <w:sz w:val="28"/>
          <w:szCs w:val="28"/>
        </w:rPr>
        <w:t>90</w:t>
      </w:r>
      <w:r w:rsidRPr="00A2679A">
        <w:rPr>
          <w:rFonts w:ascii="標楷體" w:eastAsia="標楷體" w:hAnsi="標楷體" w:cs="Arial" w:hint="eastAsia"/>
          <w:sz w:val="28"/>
          <w:szCs w:val="28"/>
        </w:rPr>
        <w:t>電創</w:t>
      </w:r>
      <w:r w:rsidRPr="00A2679A">
        <w:rPr>
          <w:rFonts w:ascii="標楷體" w:eastAsia="標楷體" w:hAnsi="標楷體" w:cs="Arial"/>
          <w:sz w:val="28"/>
          <w:szCs w:val="28"/>
        </w:rPr>
        <w:t>184016</w:t>
      </w:r>
      <w:r w:rsidRPr="00A2679A">
        <w:rPr>
          <w:rFonts w:ascii="標楷體" w:eastAsia="標楷體" w:hAnsi="標楷體" w:cs="Arial" w:hint="eastAsia"/>
          <w:sz w:val="28"/>
          <w:szCs w:val="28"/>
        </w:rPr>
        <w:t>號文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中華民國</w:t>
      </w:r>
      <w:r w:rsidRPr="00A2679A">
        <w:rPr>
          <w:rFonts w:ascii="標楷體" w:eastAsia="標楷體" w:hAnsi="標楷體" w:cs="Arial"/>
          <w:sz w:val="28"/>
          <w:szCs w:val="28"/>
        </w:rPr>
        <w:t>90</w:t>
      </w:r>
      <w:r w:rsidRPr="00A2679A">
        <w:rPr>
          <w:rFonts w:ascii="標楷體" w:eastAsia="標楷體" w:hAnsi="標楷體" w:cs="Arial" w:hint="eastAsia"/>
          <w:sz w:val="28"/>
          <w:szCs w:val="28"/>
        </w:rPr>
        <w:t>年</w:t>
      </w:r>
      <w:r w:rsidRPr="00A2679A">
        <w:rPr>
          <w:rFonts w:ascii="標楷體" w:eastAsia="標楷體" w:hAnsi="標楷體" w:cs="Arial"/>
          <w:sz w:val="28"/>
          <w:szCs w:val="28"/>
        </w:rPr>
        <w:t>12</w:t>
      </w:r>
      <w:r w:rsidRPr="00A2679A">
        <w:rPr>
          <w:rFonts w:ascii="標楷體" w:eastAsia="標楷體" w:hAnsi="標楷體" w:cs="Arial" w:hint="eastAsia"/>
          <w:sz w:val="28"/>
          <w:szCs w:val="28"/>
        </w:rPr>
        <w:t>月</w:t>
      </w:r>
      <w:r w:rsidRPr="00A2679A">
        <w:rPr>
          <w:rFonts w:ascii="標楷體" w:eastAsia="標楷體" w:hAnsi="標楷體" w:cs="Arial"/>
          <w:sz w:val="28"/>
          <w:szCs w:val="28"/>
        </w:rPr>
        <w:t>26</w:t>
      </w:r>
      <w:r w:rsidRPr="00A2679A">
        <w:rPr>
          <w:rFonts w:ascii="標楷體" w:eastAsia="標楷體" w:hAnsi="標楷體" w:cs="Arial" w:hint="eastAsia"/>
          <w:sz w:val="28"/>
          <w:szCs w:val="28"/>
        </w:rPr>
        <w:t>日核定</w:t>
      </w:r>
    </w:p>
    <w:p w:rsidR="00195DE1" w:rsidRPr="00A2679A" w:rsidRDefault="00195DE1" w:rsidP="00195DE1">
      <w:pPr>
        <w:pStyle w:val="Web"/>
        <w:rPr>
          <w:rFonts w:ascii="標楷體" w:eastAsia="標楷體" w:hAnsi="標楷體" w:cs="Arial"/>
          <w:sz w:val="28"/>
          <w:szCs w:val="28"/>
        </w:rPr>
      </w:pP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一、規範目的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為充分發揮校園網路（以下簡稱網路）功能、普及尊重法治觀念，並提供網路使用者可資遵循之準據，以促進教育及學習，特訂定本規範。</w:t>
      </w:r>
    </w:p>
    <w:p w:rsidR="00195DE1" w:rsidRPr="00A2679A" w:rsidRDefault="00195DE1" w:rsidP="00195DE1">
      <w:pPr>
        <w:pStyle w:val="Web"/>
        <w:rPr>
          <w:rFonts w:ascii="標楷體" w:eastAsia="標楷體" w:hAnsi="標楷體" w:cs="Arial"/>
          <w:sz w:val="28"/>
          <w:szCs w:val="28"/>
        </w:rPr>
      </w:pP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二、網路規範與委員會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各校應參考本規範訂定網路使用規範，並視實際需要設置委員會或指定專人辦理下列事項：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（一）協助學校處理網路相關法律問題。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（二）採取適當之措施以維護網路安全。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（三）宣導網路使用之相關規範，並引導網路使用者正確使用資訊資源、重視網路相關法令及禮節。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（四）其他與網路有關之事項。</w:t>
      </w:r>
    </w:p>
    <w:p w:rsidR="00195DE1" w:rsidRDefault="00195DE1" w:rsidP="00195DE1">
      <w:pPr>
        <w:pStyle w:val="Web"/>
        <w:rPr>
          <w:rFonts w:ascii="標楷體" w:eastAsia="標楷體" w:hAnsi="標楷體" w:cs="Arial"/>
          <w:sz w:val="28"/>
          <w:szCs w:val="28"/>
        </w:rPr>
      </w:pPr>
      <w:r w:rsidRPr="00A2679A">
        <w:rPr>
          <w:rFonts w:ascii="標楷體" w:eastAsia="標楷體" w:hAnsi="標楷體" w:cs="Arial" w:hint="eastAsia"/>
          <w:sz w:val="28"/>
          <w:szCs w:val="28"/>
        </w:rPr>
        <w:lastRenderedPageBreak/>
        <w:t>三、尊重智慧財產權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網路使用者應尊重智慧財產權。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學校應宣導網路使用者避免下列可能涉及侵害智慧財產權之行為：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（一）使用未經授權之電腦程式。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（二）違法下載、拷貝受著作權法保護之著作。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（三）未經著作權人之同意，將受保護之著作上傳於公開之網站上。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（四）</w:t>
      </w:r>
      <w:r w:rsidRPr="00A2679A">
        <w:rPr>
          <w:rFonts w:ascii="標楷體" w:eastAsia="標楷體" w:hAnsi="標楷體" w:cs="Arial"/>
          <w:sz w:val="28"/>
          <w:szCs w:val="28"/>
        </w:rPr>
        <w:t>BBS</w:t>
      </w:r>
      <w:r w:rsidRPr="00A2679A">
        <w:rPr>
          <w:rFonts w:ascii="標楷體" w:eastAsia="標楷體" w:hAnsi="標楷體" w:cs="Arial" w:hint="eastAsia"/>
          <w:sz w:val="28"/>
          <w:szCs w:val="28"/>
        </w:rPr>
        <w:t>或其他線上討論區上之文章，經作者明示禁止轉載，而仍然任意轉載。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（五）架設網站供公眾違法下載受保護之著作。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（六）其他可能涉及侵害智慧財產權之行為。</w:t>
      </w:r>
    </w:p>
    <w:p w:rsidR="00195DE1" w:rsidRPr="00A2679A" w:rsidRDefault="00195DE1" w:rsidP="00195DE1">
      <w:pPr>
        <w:pStyle w:val="Web"/>
        <w:rPr>
          <w:rFonts w:ascii="標楷體" w:eastAsia="標楷體" w:hAnsi="標楷體" w:cs="Arial"/>
          <w:sz w:val="28"/>
          <w:szCs w:val="28"/>
        </w:rPr>
      </w:pP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四、禁止濫用網路系統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使用者不得為下列行為：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（一）散布電腦病毒或其他干擾或破壞系統機能之程式。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（二）擅自截取網路傳輸訊息。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（三）以破解、盜用或冒用他人帳號及密碼等方式，未經授權使用網路資源，或無故洩漏他人之帳號及密碼。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（四）無故將帳號借予他人使用。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（五）隱藏帳號或使用虛假帳號。但經明確授權得匿名使用者不在此限。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（六）窺視他人之電子郵件或檔案。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（七）以任何方式濫用網路資源，包括以電子郵件大量傳送廣告信、連鎖信或無用之信息，或以灌爆信箱、掠奪資源等方式，影響系統之正常運作。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（八）以電子郵件、線上談話、電子佈告欄（</w:t>
      </w:r>
      <w:r w:rsidRPr="00A2679A">
        <w:rPr>
          <w:rFonts w:ascii="標楷體" w:eastAsia="標楷體" w:hAnsi="標楷體" w:cs="Arial"/>
          <w:sz w:val="28"/>
          <w:szCs w:val="28"/>
        </w:rPr>
        <w:t>BBS</w:t>
      </w:r>
      <w:r w:rsidRPr="00A2679A">
        <w:rPr>
          <w:rFonts w:ascii="標楷體" w:eastAsia="標楷體" w:hAnsi="標楷體" w:cs="Arial" w:hint="eastAsia"/>
          <w:sz w:val="28"/>
          <w:szCs w:val="28"/>
        </w:rPr>
        <w:t>）或類似功能之方法散布詐欺、誹謗、侮辱、猥褻、騷擾、非法軟體交易或其他違法之訊息。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（九）利用學校之網路資源從事非教學研究等相關之活動或違法行為。</w:t>
      </w:r>
    </w:p>
    <w:p w:rsidR="00195DE1" w:rsidRDefault="00195DE1" w:rsidP="00195DE1">
      <w:pPr>
        <w:pStyle w:val="Web"/>
        <w:rPr>
          <w:rFonts w:ascii="標楷體" w:eastAsia="標楷體" w:hAnsi="標楷體" w:cs="Arial"/>
          <w:sz w:val="28"/>
          <w:szCs w:val="28"/>
        </w:rPr>
      </w:pP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五、網路之管理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學校為執行本規範之內容，其有關網路之管理事項如下：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（一）協助網路使用者建立自律機制。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（二）對網路流量應為適當之區隔與管控。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（三）對於違反本規範或影響網路正常運作者，得暫停該使用者使用之權利。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（四）</w:t>
      </w:r>
      <w:r w:rsidRPr="00A2679A">
        <w:rPr>
          <w:rFonts w:ascii="標楷體" w:eastAsia="標楷體" w:hAnsi="標楷體" w:cs="Arial"/>
          <w:sz w:val="28"/>
          <w:szCs w:val="28"/>
        </w:rPr>
        <w:t>BBS</w:t>
      </w:r>
      <w:r w:rsidRPr="00A2679A">
        <w:rPr>
          <w:rFonts w:ascii="標楷體" w:eastAsia="標楷體" w:hAnsi="標楷體" w:cs="Arial" w:hint="eastAsia"/>
          <w:sz w:val="28"/>
          <w:szCs w:val="28"/>
        </w:rPr>
        <w:t>及其他網站應設置專人負責管理、維護。違反網站使用規則者，負責人得刪除其文章或暫停其使用。情節重大、違反校規或法令者，並應轉請學校處置。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（五）其他有關校園網路管理之事項。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使用者若發現系統安全有任何缺陷，應儘速報告網路管理單位。</w:t>
      </w:r>
    </w:p>
    <w:p w:rsidR="00195DE1" w:rsidRPr="00A2679A" w:rsidRDefault="00195DE1" w:rsidP="00195DE1">
      <w:pPr>
        <w:pStyle w:val="Web"/>
        <w:rPr>
          <w:rFonts w:ascii="標楷體" w:eastAsia="標楷體" w:hAnsi="標楷體" w:cs="Arial"/>
          <w:sz w:val="28"/>
          <w:szCs w:val="28"/>
        </w:rPr>
      </w:pP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六、網路隱私權之保護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學校應尊重網路隱私權，不得任意窺視使用者之個人資料或有其他侵犯隱私權之行為。但有下列情形之一者，不在此限：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（一）為維護或檢查系統安全。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（二）依合理之根據，懷疑有違反校規之情事時，為取得證據或調查不當行為。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（三）為配合司法機關之調查。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（四）其他依法令之行為。</w:t>
      </w:r>
    </w:p>
    <w:p w:rsidR="00195DE1" w:rsidRDefault="00195DE1" w:rsidP="00195DE1">
      <w:pPr>
        <w:pStyle w:val="Web"/>
        <w:rPr>
          <w:rFonts w:ascii="標楷體" w:eastAsia="標楷體" w:hAnsi="標楷體" w:cs="Arial"/>
          <w:sz w:val="28"/>
          <w:szCs w:val="28"/>
        </w:rPr>
      </w:pP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七、違反之效果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網路使用者違反本規範者，將受到下列之處分：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（一）停止使用網路資源。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（二）接受校規之處分。</w:t>
      </w:r>
    </w:p>
    <w:p w:rsidR="00195DE1" w:rsidRDefault="00195DE1" w:rsidP="00195DE1">
      <w:pPr>
        <w:pStyle w:val="Web"/>
        <w:rPr>
          <w:rFonts w:ascii="標楷體" w:eastAsia="標楷體" w:hAnsi="標楷體" w:cs="Arial"/>
          <w:sz w:val="28"/>
          <w:szCs w:val="28"/>
        </w:rPr>
      </w:pPr>
    </w:p>
    <w:p w:rsidR="00195DE1" w:rsidRDefault="00195DE1" w:rsidP="00195DE1">
      <w:pPr>
        <w:pStyle w:val="Web"/>
        <w:rPr>
          <w:rFonts w:ascii="標楷體" w:eastAsia="標楷體" w:hAnsi="標楷體" w:cs="Arial"/>
          <w:sz w:val="28"/>
          <w:szCs w:val="28"/>
        </w:rPr>
      </w:pPr>
      <w:r w:rsidRPr="00A2679A">
        <w:rPr>
          <w:rFonts w:ascii="標楷體" w:eastAsia="標楷體" w:hAnsi="標楷體" w:cs="Arial" w:hint="eastAsia"/>
          <w:sz w:val="28"/>
          <w:szCs w:val="28"/>
        </w:rPr>
        <w:t>網路管理者違反本規範者，應加重其處分。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依前兩項規定之處分者，其另有違法行為時，行為人尚應依民法、刑法、著作權法或其他相關法令負法律責任。</w:t>
      </w:r>
    </w:p>
    <w:p w:rsidR="00195DE1" w:rsidRPr="00A2679A" w:rsidRDefault="00195DE1" w:rsidP="00195DE1">
      <w:pPr>
        <w:pStyle w:val="Web"/>
        <w:rPr>
          <w:rFonts w:ascii="標楷體" w:eastAsia="標楷體" w:hAnsi="標楷體" w:cs="Arial"/>
          <w:sz w:val="28"/>
          <w:szCs w:val="28"/>
        </w:rPr>
      </w:pP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八、處理原則及程序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各校訂定之校園網路使用規範應明定於校規。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前項校規和網路管理單位對違反本規範之行為人，或為防範違反本規範，對行為人或非特定對象所採取之各項管制措施，應符合必要原則、比例原則及法律保留原則。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各校對違反本規範之行為人所為之處分，應依正當法律程序，提供申訴和救濟機制。</w:t>
      </w:r>
      <w:r w:rsidRPr="00A2679A">
        <w:rPr>
          <w:rFonts w:ascii="標楷體" w:eastAsia="標楷體" w:hAnsi="標楷體" w:cs="Arial"/>
          <w:sz w:val="28"/>
          <w:szCs w:val="28"/>
        </w:rPr>
        <w:br/>
      </w:r>
      <w:r w:rsidRPr="00A2679A">
        <w:rPr>
          <w:rFonts w:ascii="標楷體" w:eastAsia="標楷體" w:hAnsi="標楷體" w:cs="Arial" w:hint="eastAsia"/>
          <w:sz w:val="28"/>
          <w:szCs w:val="28"/>
        </w:rPr>
        <w:t>學校處理相關網路申訴或救濟程序時，應徵詢校內網路委員會或指定專人之意見。</w:t>
      </w:r>
    </w:p>
    <w:p w:rsidR="00195DE1" w:rsidRPr="00A2679A" w:rsidRDefault="00195DE1" w:rsidP="00195DE1">
      <w:pPr>
        <w:rPr>
          <w:rFonts w:ascii="標楷體" w:eastAsia="標楷體" w:hAnsi="標楷體" w:cs="Arial"/>
          <w:sz w:val="28"/>
          <w:szCs w:val="28"/>
        </w:rPr>
      </w:pPr>
    </w:p>
    <w:p w:rsidR="00195DE1" w:rsidRDefault="00195DE1" w:rsidP="00195DE1">
      <w:pPr>
        <w:rPr>
          <w:rFonts w:ascii="標楷體" w:eastAsia="標楷體" w:hAnsi="標楷體" w:cs="Arial"/>
          <w:sz w:val="28"/>
          <w:szCs w:val="28"/>
        </w:rPr>
      </w:pPr>
      <w:r w:rsidRPr="00A2679A">
        <w:rPr>
          <w:rFonts w:ascii="標楷體" w:eastAsia="標楷體" w:hAnsi="標楷體" w:cs="Arial" w:hint="eastAsia"/>
          <w:sz w:val="28"/>
          <w:szCs w:val="28"/>
        </w:rPr>
        <w:t>承辦人：</w:t>
      </w:r>
      <w:r>
        <w:rPr>
          <w:rFonts w:ascii="標楷體" w:eastAsia="標楷體" w:hAnsi="標楷體" w:cs="Arial" w:hint="eastAsia"/>
          <w:color w:val="FF0000"/>
          <w:sz w:val="28"/>
          <w:szCs w:val="28"/>
        </w:rPr>
        <w:t xml:space="preserve">      </w:t>
      </w:r>
      <w:r w:rsidRPr="00A2679A">
        <w:rPr>
          <w:rFonts w:ascii="標楷體" w:eastAsia="標楷體" w:hAnsi="標楷體" w:cs="Arial" w:hint="eastAsia"/>
          <w:sz w:val="28"/>
          <w:szCs w:val="28"/>
        </w:rPr>
        <w:t>(簽章)　主任：</w:t>
      </w:r>
      <w:r>
        <w:rPr>
          <w:rFonts w:ascii="標楷體" w:eastAsia="標楷體" w:hAnsi="標楷體" w:cs="Arial" w:hint="eastAsia"/>
          <w:color w:val="FF0000"/>
          <w:sz w:val="28"/>
          <w:szCs w:val="28"/>
        </w:rPr>
        <w:t xml:space="preserve">      </w:t>
      </w:r>
      <w:r w:rsidRPr="00A2679A">
        <w:rPr>
          <w:rFonts w:ascii="標楷體" w:eastAsia="標楷體" w:hAnsi="標楷體" w:cs="Arial" w:hint="eastAsia"/>
          <w:sz w:val="28"/>
          <w:szCs w:val="28"/>
        </w:rPr>
        <w:t>(簽章)　校長：</w:t>
      </w:r>
      <w:r>
        <w:rPr>
          <w:rFonts w:ascii="標楷體" w:eastAsia="標楷體" w:hAnsi="標楷體" w:cs="Arial" w:hint="eastAsia"/>
          <w:color w:val="FF0000"/>
          <w:sz w:val="28"/>
          <w:szCs w:val="28"/>
        </w:rPr>
        <w:t xml:space="preserve">      </w:t>
      </w:r>
      <w:r w:rsidRPr="00A2679A">
        <w:rPr>
          <w:rFonts w:ascii="標楷體" w:eastAsia="標楷體" w:hAnsi="標楷體" w:cs="Arial" w:hint="eastAsia"/>
          <w:sz w:val="28"/>
          <w:szCs w:val="28"/>
        </w:rPr>
        <w:t>(簽章)</w:t>
      </w:r>
    </w:p>
    <w:p w:rsidR="00195DE1" w:rsidRDefault="00195DE1" w:rsidP="00195DE1">
      <w:pPr>
        <w:widowControl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/>
          <w:sz w:val="28"/>
          <w:szCs w:val="28"/>
        </w:rPr>
        <w:br w:type="page"/>
      </w:r>
    </w:p>
    <w:p w:rsidR="00195DE1" w:rsidRPr="00F14349" w:rsidRDefault="00195DE1" w:rsidP="00195DE1">
      <w:pPr>
        <w:rPr>
          <w:rFonts w:ascii="標楷體" w:eastAsia="標楷體" w:hAnsi="標楷體"/>
          <w:sz w:val="28"/>
          <w:szCs w:val="28"/>
        </w:rPr>
      </w:pPr>
      <w:r w:rsidRPr="00F14349">
        <w:rPr>
          <w:rFonts w:ascii="標楷體" w:eastAsia="標楷體" w:hAnsi="標楷體" w:hint="eastAsia"/>
          <w:sz w:val="28"/>
          <w:szCs w:val="28"/>
        </w:rPr>
        <w:t>公告方式</w:t>
      </w:r>
    </w:p>
    <w:p w:rsidR="00195DE1" w:rsidRPr="00F14349" w:rsidRDefault="00195DE1" w:rsidP="00195DE1">
      <w:pPr>
        <w:jc w:val="both"/>
        <w:rPr>
          <w:rFonts w:ascii="標楷體" w:eastAsia="標楷體" w:hAnsi="標楷體"/>
          <w:sz w:val="28"/>
          <w:szCs w:val="28"/>
        </w:rPr>
      </w:pPr>
      <w:r w:rsidRPr="00F14349">
        <w:rPr>
          <w:rFonts w:ascii="標楷體" w:eastAsia="標楷體" w:hAnsi="標楷體" w:hint="eastAsia"/>
          <w:sz w:val="28"/>
          <w:szCs w:val="28"/>
        </w:rPr>
        <w:t>1.學校網頁</w:t>
      </w:r>
    </w:p>
    <w:p w:rsidR="00195DE1" w:rsidRDefault="00195DE1" w:rsidP="00195DE1">
      <w:pPr>
        <w:rPr>
          <w:rFonts w:ascii="標楷體" w:eastAsia="標楷體" w:hAnsi="標楷體"/>
        </w:rPr>
      </w:pPr>
    </w:p>
    <w:p w:rsidR="00195DE1" w:rsidRPr="00F14349" w:rsidRDefault="00195DE1" w:rsidP="00195DE1">
      <w:pPr>
        <w:rPr>
          <w:rFonts w:ascii="標楷體" w:eastAsia="標楷體" w:hAnsi="標楷體"/>
          <w:sz w:val="28"/>
          <w:szCs w:val="28"/>
        </w:rPr>
      </w:pPr>
      <w:r w:rsidRPr="00F14349">
        <w:rPr>
          <w:rFonts w:ascii="標楷體" w:eastAsia="標楷體" w:hAnsi="標楷體" w:hint="eastAsia"/>
          <w:sz w:val="28"/>
          <w:szCs w:val="28"/>
        </w:rPr>
        <w:t>2.張貼公布欄</w:t>
      </w:r>
    </w:p>
    <w:p w:rsidR="00195DE1" w:rsidRDefault="00195DE1" w:rsidP="00195DE1">
      <w:pPr>
        <w:rPr>
          <w:rFonts w:ascii="標楷體" w:eastAsia="標楷體" w:hAnsi="標楷體"/>
          <w:sz w:val="28"/>
          <w:szCs w:val="28"/>
        </w:rPr>
      </w:pPr>
    </w:p>
    <w:p w:rsidR="00195DE1" w:rsidRPr="00A2679A" w:rsidRDefault="00195DE1" w:rsidP="00195DE1">
      <w:pPr>
        <w:jc w:val="center"/>
        <w:rPr>
          <w:rFonts w:ascii="標楷體" w:eastAsia="標楷體" w:hAnsi="標楷體"/>
          <w:sz w:val="28"/>
          <w:szCs w:val="28"/>
        </w:rPr>
      </w:pPr>
    </w:p>
    <w:p w:rsidR="00192BC3" w:rsidRPr="00195DE1" w:rsidRDefault="00192BC3"/>
    <w:sectPr w:rsidR="00192BC3" w:rsidRPr="00195DE1" w:rsidSect="00F14349">
      <w:pgSz w:w="11906" w:h="16838"/>
      <w:pgMar w:top="1440" w:right="1797" w:bottom="567" w:left="17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DE1"/>
    <w:rsid w:val="00192BC3"/>
    <w:rsid w:val="00195DE1"/>
    <w:rsid w:val="004F3E8D"/>
    <w:rsid w:val="00824C32"/>
    <w:rsid w:val="00BB749A"/>
    <w:rsid w:val="00EC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AE5980B-7554-483A-B3D9-9CD53956A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5DE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195DE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233</Words>
  <Characters>1331</Characters>
  <Application>Microsoft Office Word</Application>
  <DocSecurity>0</DocSecurity>
  <Lines>11</Lines>
  <Paragraphs>3</Paragraphs>
  <ScaleCrop>false</ScaleCrop>
  <Company>HOME</Company>
  <LinksUpToDate>false</LinksUpToDate>
  <CharactersWithSpaces>1561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Zi-Yi</cp:lastModifiedBy>
  <cp:revision>2</cp:revision>
  <dcterms:created xsi:type="dcterms:W3CDTF">2019-05-23T16:30:00Z</dcterms:created>
  <dcterms:modified xsi:type="dcterms:W3CDTF">2019-05-23T16:30:00Z</dcterms:modified>
</cp:coreProperties>
</file>